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4E2D9C">
      <w:pPr>
        <w:spacing w:before="291" w:line="211" w:lineRule="auto"/>
        <w:ind w:left="2644" w:right="381" w:hanging="2277"/>
        <w:outlineLvl w:val="0"/>
        <w:rPr>
          <w:rFonts w:ascii="FZXiaoBiaoSong-B05" w:hAnsi="FZXiaoBiaoSong-B05" w:eastAsia="FZXiaoBiaoSong-B05" w:cs="FZXiaoBiaoSong-B05"/>
          <w:sz w:val="43"/>
          <w:szCs w:val="43"/>
        </w:rPr>
      </w:pPr>
      <w:r>
        <w:rPr>
          <w:rFonts w:ascii="FZXiaoBiaoSong-B05" w:hAnsi="FZXiaoBiaoSong-B05" w:eastAsia="FZXiaoBiaoSong-B05" w:cs="FZXiaoBiaoSong-B05"/>
          <w:spacing w:val="9"/>
          <w:sz w:val="43"/>
          <w:szCs w:val="43"/>
        </w:rPr>
        <w:t>福田区卫生健康局关于区政协六届四次会议第</w:t>
      </w:r>
      <w:r>
        <w:rPr>
          <w:rFonts w:ascii="FZXiaoBiaoSong-B05" w:hAnsi="FZXiaoBiaoSong-B05" w:eastAsia="FZXiaoBiaoSong-B05" w:cs="FZXiaoBiaoSong-B05"/>
          <w:spacing w:val="10"/>
          <w:sz w:val="43"/>
          <w:szCs w:val="43"/>
        </w:rPr>
        <w:t xml:space="preserve"> </w:t>
      </w:r>
      <w:r>
        <w:rPr>
          <w:rFonts w:ascii="FZXiaoBiaoSong-B05" w:hAnsi="FZXiaoBiaoSong-B05" w:eastAsia="FZXiaoBiaoSong-B05" w:cs="FZXiaoBiaoSong-B05"/>
          <w:spacing w:val="6"/>
          <w:sz w:val="43"/>
          <w:szCs w:val="43"/>
        </w:rPr>
        <w:t>2024240 号提案的答复</w:t>
      </w:r>
    </w:p>
    <w:p w14:paraId="5D96BFBA">
      <w:pPr>
        <w:spacing w:line="259" w:lineRule="auto"/>
        <w:rPr>
          <w:rFonts w:ascii="FreeSerif"/>
          <w:sz w:val="21"/>
        </w:rPr>
      </w:pPr>
    </w:p>
    <w:p w14:paraId="5B245937">
      <w:pPr>
        <w:spacing w:line="260" w:lineRule="auto"/>
        <w:rPr>
          <w:rFonts w:ascii="FreeSerif"/>
          <w:sz w:val="21"/>
        </w:rPr>
      </w:pPr>
    </w:p>
    <w:p w14:paraId="771D596C">
      <w:pPr>
        <w:pStyle w:val="2"/>
        <w:spacing w:before="101" w:line="220" w:lineRule="auto"/>
        <w:ind w:left="390"/>
      </w:pPr>
      <w:r>
        <w:rPr>
          <w:spacing w:val="5"/>
        </w:rPr>
        <w:t>尊敬的岳鹏飞委员：</w:t>
      </w:r>
    </w:p>
    <w:p w14:paraId="70715447">
      <w:pPr>
        <w:pStyle w:val="2"/>
        <w:spacing w:before="190" w:line="325" w:lineRule="auto"/>
        <w:ind w:left="377" w:right="297" w:firstLine="645"/>
      </w:pPr>
      <w:r>
        <w:rPr>
          <w:spacing w:val="3"/>
        </w:rPr>
        <w:t>您提出的第</w:t>
      </w:r>
      <w:r>
        <w:rPr>
          <w:spacing w:val="-38"/>
        </w:rPr>
        <w:t xml:space="preserve"> </w:t>
      </w:r>
      <w:r>
        <w:rPr>
          <w:spacing w:val="3"/>
        </w:rPr>
        <w:t>2024240</w:t>
      </w:r>
      <w:r>
        <w:rPr>
          <w:spacing w:val="-47"/>
        </w:rPr>
        <w:t xml:space="preserve"> </w:t>
      </w:r>
      <w:r>
        <w:rPr>
          <w:spacing w:val="3"/>
        </w:rPr>
        <w:t>号提案《关于深化家庭健康服务内涵，</w:t>
      </w:r>
      <w:r>
        <w:t xml:space="preserve"> </w:t>
      </w:r>
      <w:r>
        <w:rPr>
          <w:spacing w:val="3"/>
        </w:rPr>
        <w:t>大力推进家庭康复培训工作的提案》我局</w:t>
      </w:r>
      <w:r>
        <w:rPr>
          <w:spacing w:val="-86"/>
        </w:rPr>
        <w:t xml:space="preserve"> </w:t>
      </w:r>
      <w:r>
        <w:rPr>
          <w:spacing w:val="3"/>
        </w:rPr>
        <w:t>已收悉</w:t>
      </w:r>
      <w:r>
        <w:rPr>
          <w:spacing w:val="2"/>
        </w:rPr>
        <w:t>，立即与区民政</w:t>
      </w:r>
      <w:r>
        <w:t xml:space="preserve"> </w:t>
      </w:r>
      <w:r>
        <w:rPr>
          <w:spacing w:val="5"/>
        </w:rPr>
        <w:t>局、区总工会、区妇联等单位进行研究，现将有关答复办理情况</w:t>
      </w:r>
      <w:r>
        <w:rPr>
          <w:spacing w:val="6"/>
        </w:rPr>
        <w:t xml:space="preserve"> </w:t>
      </w:r>
      <w:r>
        <w:rPr>
          <w:spacing w:val="4"/>
        </w:rPr>
        <w:t>汇报如下：</w:t>
      </w:r>
    </w:p>
    <w:p w14:paraId="6D0D5508">
      <w:pPr>
        <w:spacing w:before="57" w:line="227" w:lineRule="auto"/>
        <w:ind w:left="1018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7"/>
          <w:sz w:val="31"/>
          <w:szCs w:val="31"/>
        </w:rPr>
        <w:t>一、加强协同联动</w:t>
      </w:r>
    </w:p>
    <w:p w14:paraId="314964DE">
      <w:pPr>
        <w:pStyle w:val="2"/>
        <w:spacing w:before="177" w:line="331" w:lineRule="auto"/>
        <w:ind w:left="366" w:right="93" w:firstLine="666"/>
      </w:pPr>
      <w:r>
        <w:rPr>
          <w:b/>
          <w:bCs/>
        </w:rPr>
        <w:t>一是加强各部门间联动。</w:t>
      </w:r>
      <w:r>
        <w:t>区卫健与区民政等部门间积极协同，</w:t>
      </w:r>
      <w:r>
        <w:rPr>
          <w:spacing w:val="5"/>
        </w:rPr>
        <w:t xml:space="preserve"> 长期联动，共同建立医养结合工作部门联席会议制度，通过加强</w:t>
      </w:r>
      <w:r>
        <w:rPr>
          <w:spacing w:val="8"/>
        </w:rPr>
        <w:t xml:space="preserve">  </w:t>
      </w:r>
      <w:r>
        <w:rPr>
          <w:spacing w:val="5"/>
        </w:rPr>
        <w:t>服务和资源共享共建，不断推动养老、医疗服务管理、设施配套</w:t>
      </w:r>
      <w:r>
        <w:rPr>
          <w:spacing w:val="8"/>
        </w:rPr>
        <w:t xml:space="preserve">  </w:t>
      </w:r>
      <w:r>
        <w:rPr>
          <w:spacing w:val="5"/>
        </w:rPr>
        <w:t>保障等工作。下一步，持续完善部门机构联动机制，加强日常沟</w:t>
      </w:r>
      <w:r>
        <w:rPr>
          <w:spacing w:val="7"/>
        </w:rPr>
        <w:t xml:space="preserve">  </w:t>
      </w:r>
      <w:r>
        <w:rPr>
          <w:spacing w:val="5"/>
        </w:rPr>
        <w:t>通，共同研究协商解决工作中遇到的问题及困难等，联合推动工</w:t>
      </w:r>
      <w:r>
        <w:rPr>
          <w:spacing w:val="7"/>
        </w:rPr>
        <w:t xml:space="preserve">  </w:t>
      </w:r>
      <w:r>
        <w:t>作深入开展。</w:t>
      </w:r>
      <w:r>
        <w:rPr>
          <w:b/>
          <w:bCs/>
        </w:rPr>
        <w:t>二是加强医疗机构间联动。</w:t>
      </w:r>
      <w:r>
        <w:t>成立三家医疗健康集团，</w:t>
      </w:r>
      <w:r>
        <w:rPr>
          <w:spacing w:val="5"/>
        </w:rPr>
        <w:t xml:space="preserve"> 推动医疗健康集团牵头医院和社康机构运营、管理、服务一体贯</w:t>
      </w:r>
      <w:r>
        <w:rPr>
          <w:spacing w:val="7"/>
        </w:rPr>
        <w:t xml:space="preserve">  </w:t>
      </w:r>
      <w:r>
        <w:rPr>
          <w:spacing w:val="5"/>
        </w:rPr>
        <w:t>通。发挥医院临床科室与社康机构业务垂直管理优势，提升社康</w:t>
      </w:r>
      <w:r>
        <w:rPr>
          <w:spacing w:val="8"/>
        </w:rPr>
        <w:t xml:space="preserve">  </w:t>
      </w:r>
      <w:r>
        <w:rPr>
          <w:spacing w:val="5"/>
        </w:rPr>
        <w:t>机构服务质量和技术水平。广中医建立“糖尿病三师共管”模式</w:t>
      </w:r>
      <w:r>
        <w:rPr>
          <w:spacing w:val="7"/>
        </w:rPr>
        <w:t xml:space="preserve">  </w:t>
      </w:r>
      <w:r>
        <w:rPr>
          <w:spacing w:val="11"/>
        </w:rPr>
        <w:t>由医院科室和社康机构对糖尿病患者开展血糖监</w:t>
      </w:r>
      <w:r>
        <w:rPr>
          <w:spacing w:val="10"/>
        </w:rPr>
        <w:t>测、康复治疗、</w:t>
      </w:r>
      <w:r>
        <w:t xml:space="preserve"> </w:t>
      </w:r>
      <w:r>
        <w:rPr>
          <w:spacing w:val="5"/>
        </w:rPr>
        <w:t>健康指导等一系列健康管理服务。“慢病相对时空深圳站”模式</w:t>
      </w:r>
      <w:r>
        <w:rPr>
          <w:spacing w:val="7"/>
        </w:rPr>
        <w:t xml:space="preserve">  </w:t>
      </w:r>
      <w:r>
        <w:rPr>
          <w:spacing w:val="5"/>
        </w:rPr>
        <w:t>针对肿瘤等重型慢病患者，通过心理干预、音乐治疗、导引治疗</w:t>
      </w:r>
      <w:r>
        <w:rPr>
          <w:spacing w:val="8"/>
        </w:rPr>
        <w:t xml:space="preserve">  </w:t>
      </w:r>
      <w:r>
        <w:rPr>
          <w:spacing w:val="5"/>
        </w:rPr>
        <w:t>等特色疗法，满足患者的治疗需求、心理需求和康复需求。</w:t>
      </w:r>
      <w:r>
        <w:rPr>
          <w:b/>
          <w:bCs/>
          <w:spacing w:val="5"/>
        </w:rPr>
        <w:t>三是</w:t>
      </w:r>
    </w:p>
    <w:p w14:paraId="748313DC">
      <w:pPr>
        <w:spacing w:line="331" w:lineRule="auto"/>
        <w:sectPr>
          <w:footerReference r:id="rId5" w:type="default"/>
          <w:pgSz w:w="11916" w:h="16848"/>
          <w:pgMar w:top="1309" w:right="1204" w:bottom="1636" w:left="1170" w:header="0" w:footer="1576" w:gutter="0"/>
          <w:cols w:space="720" w:num="1"/>
        </w:sectPr>
      </w:pPr>
    </w:p>
    <w:p w14:paraId="7802774F">
      <w:pPr>
        <w:pStyle w:val="2"/>
        <w:spacing w:before="164" w:line="329" w:lineRule="auto"/>
        <w:ind w:left="1" w:right="267"/>
        <w:jc w:val="both"/>
      </w:pPr>
      <w:r>
        <w:rPr>
          <w:b/>
          <w:bCs/>
          <w:spacing w:val="4"/>
        </w:rPr>
        <w:t>加强社康机构与社区联动。</w:t>
      </w:r>
      <w:r>
        <w:rPr>
          <w:spacing w:val="4"/>
        </w:rPr>
        <w:t>将社区网格员纳入家庭医生团队，家</w:t>
      </w:r>
      <w:r>
        <w:rPr>
          <w:spacing w:val="1"/>
        </w:rPr>
        <w:t xml:space="preserve"> </w:t>
      </w:r>
      <w:r>
        <w:rPr>
          <w:spacing w:val="5"/>
        </w:rPr>
        <w:t>庭医生团队会同街道、社区及其他业务部门梳理核对老年人、慢</w:t>
      </w:r>
      <w:r>
        <w:rPr>
          <w:spacing w:val="10"/>
        </w:rPr>
        <w:t xml:space="preserve"> </w:t>
      </w:r>
      <w:r>
        <w:rPr>
          <w:spacing w:val="5"/>
        </w:rPr>
        <w:t>病、残疾人等十类重点人群，主动对接联系引导签约，为行动不</w:t>
      </w:r>
      <w:r>
        <w:rPr>
          <w:spacing w:val="10"/>
        </w:rPr>
        <w:t xml:space="preserve"> </w:t>
      </w:r>
      <w:r>
        <w:rPr>
          <w:spacing w:val="5"/>
        </w:rPr>
        <w:t>便者提供上门签约、线上签约等方式，应签尽签，并按需提供基</w:t>
      </w:r>
      <w:r>
        <w:rPr>
          <w:spacing w:val="11"/>
        </w:rPr>
        <w:t xml:space="preserve"> </w:t>
      </w:r>
      <w:r>
        <w:rPr>
          <w:spacing w:val="5"/>
        </w:rPr>
        <w:t>本诊疗、社区护理、社区康复、家庭病床等服务，从而强化与居</w:t>
      </w:r>
      <w:r>
        <w:rPr>
          <w:spacing w:val="11"/>
        </w:rPr>
        <w:t xml:space="preserve"> </w:t>
      </w:r>
      <w:r>
        <w:rPr>
          <w:spacing w:val="5"/>
        </w:rPr>
        <w:t>民联系，提高服务黏性。截止</w:t>
      </w:r>
      <w:r>
        <w:rPr>
          <w:spacing w:val="-45"/>
        </w:rPr>
        <w:t xml:space="preserve"> </w:t>
      </w:r>
      <w:r>
        <w:rPr>
          <w:spacing w:val="5"/>
        </w:rPr>
        <w:t>2024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rPr>
          <w:spacing w:val="-48"/>
        </w:rPr>
        <w:t xml:space="preserve"> </w:t>
      </w:r>
      <w:r>
        <w:rPr>
          <w:spacing w:val="5"/>
        </w:rPr>
        <w:t>6</w:t>
      </w:r>
      <w:r>
        <w:rPr>
          <w:spacing w:val="-46"/>
        </w:rPr>
        <w:t xml:space="preserve"> </w:t>
      </w:r>
      <w:r>
        <w:rPr>
          <w:spacing w:val="5"/>
        </w:rPr>
        <w:t>月，十类重点人群签约</w:t>
      </w:r>
      <w:r>
        <w:t xml:space="preserve"> </w:t>
      </w:r>
      <w:r>
        <w:rPr>
          <w:spacing w:val="4"/>
        </w:rPr>
        <w:t>30.3</w:t>
      </w:r>
      <w:r>
        <w:rPr>
          <w:spacing w:val="-32"/>
        </w:rPr>
        <w:t xml:space="preserve"> </w:t>
      </w:r>
      <w:r>
        <w:rPr>
          <w:spacing w:val="4"/>
        </w:rPr>
        <w:t>万人，重点人群签约率同比增长</w:t>
      </w:r>
      <w:r>
        <w:rPr>
          <w:spacing w:val="-38"/>
        </w:rPr>
        <w:t xml:space="preserve"> </w:t>
      </w:r>
      <w:r>
        <w:rPr>
          <w:spacing w:val="4"/>
        </w:rPr>
        <w:t>3.09</w:t>
      </w:r>
      <w:r>
        <w:rPr>
          <w:spacing w:val="-57"/>
        </w:rPr>
        <w:t xml:space="preserve"> </w:t>
      </w:r>
      <w:r>
        <w:rPr>
          <w:spacing w:val="4"/>
        </w:rPr>
        <w:t>个百分点。</w:t>
      </w:r>
    </w:p>
    <w:p w14:paraId="77D8570E">
      <w:pPr>
        <w:spacing w:before="59" w:line="226" w:lineRule="auto"/>
        <w:ind w:left="647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7"/>
          <w:sz w:val="31"/>
          <w:szCs w:val="31"/>
        </w:rPr>
        <w:t>二、增加服务供给</w:t>
      </w:r>
    </w:p>
    <w:p w14:paraId="32D432F2">
      <w:pPr>
        <w:pStyle w:val="2"/>
        <w:spacing w:before="173" w:line="329" w:lineRule="auto"/>
        <w:ind w:left="3" w:right="267" w:firstLine="658"/>
      </w:pPr>
      <w:r>
        <w:rPr>
          <w:b/>
          <w:bCs/>
          <w:spacing w:val="2"/>
        </w:rPr>
        <w:t>一是成立区级康复医疗质量控制中心，</w:t>
      </w:r>
      <w:r>
        <w:rPr>
          <w:spacing w:val="2"/>
        </w:rPr>
        <w:t>对辖区机构进行督导</w:t>
      </w:r>
      <w:r>
        <w:rPr>
          <w:spacing w:val="3"/>
        </w:rPr>
        <w:t xml:space="preserve"> </w:t>
      </w:r>
      <w:r>
        <w:rPr>
          <w:spacing w:val="5"/>
        </w:rPr>
        <w:t>培训，推进康复技术及康复医疗服务同质化、标准化；并依托中 医适宜技术推广中心，面向辖区医护人员开展中医适宜技术培训</w:t>
      </w:r>
      <w:r>
        <w:rPr>
          <w:spacing w:val="10"/>
        </w:rPr>
        <w:t xml:space="preserve"> </w:t>
      </w:r>
      <w:r>
        <w:rPr>
          <w:spacing w:val="5"/>
        </w:rPr>
        <w:t>班，推广基层中医适宜技术，提升基层医护人员中医康复适宜技</w:t>
      </w:r>
      <w:r>
        <w:rPr>
          <w:spacing w:val="10"/>
        </w:rPr>
        <w:t xml:space="preserve"> </w:t>
      </w:r>
      <w:r>
        <w:rPr>
          <w:spacing w:val="4"/>
        </w:rPr>
        <w:t>术服务水平。</w:t>
      </w:r>
      <w:r>
        <w:rPr>
          <w:b/>
          <w:bCs/>
          <w:spacing w:val="4"/>
        </w:rPr>
        <w:t>二是积极推进医疗资源下沉，</w:t>
      </w:r>
      <w:r>
        <w:rPr>
          <w:spacing w:val="4"/>
        </w:rPr>
        <w:t>由区卫</w:t>
      </w:r>
      <w:r>
        <w:rPr>
          <w:spacing w:val="3"/>
        </w:rPr>
        <w:t>健对接市属各</w:t>
      </w:r>
      <w:r>
        <w:t xml:space="preserve"> </w:t>
      </w:r>
      <w:r>
        <w:rPr>
          <w:spacing w:val="9"/>
        </w:rPr>
        <w:t>医防融合项目组开展示范社康项目和市属医院专家下社区相关</w:t>
      </w:r>
    </w:p>
    <w:p w14:paraId="454D44F2">
      <w:pPr>
        <w:pStyle w:val="2"/>
        <w:spacing w:before="55" w:line="330" w:lineRule="auto"/>
        <w:ind w:firstLine="8"/>
      </w:pPr>
      <w:r>
        <w:rPr>
          <w:spacing w:val="10"/>
        </w:rPr>
        <w:t>工作并组织辖区医疗健康集团开展专家下社区。由广中医牵头，</w:t>
      </w:r>
      <w:r>
        <w:rPr>
          <w:spacing w:val="12"/>
        </w:rPr>
        <w:t xml:space="preserve"> </w:t>
      </w:r>
      <w:r>
        <w:rPr>
          <w:spacing w:val="5"/>
        </w:rPr>
        <w:t>吸纳区属医院、社会办中医机构的中医专家以社区坐诊和带教相</w:t>
      </w:r>
      <w:r>
        <w:rPr>
          <w:spacing w:val="7"/>
        </w:rPr>
        <w:t xml:space="preserve">  </w:t>
      </w:r>
      <w:r>
        <w:rPr>
          <w:spacing w:val="4"/>
        </w:rPr>
        <w:t>结合的方式开展“</w:t>
      </w:r>
      <w:r>
        <w:rPr>
          <w:spacing w:val="-105"/>
        </w:rPr>
        <w:t xml:space="preserve"> </w:t>
      </w:r>
      <w:r>
        <w:rPr>
          <w:spacing w:val="4"/>
        </w:rPr>
        <w:t>中医专家下社康”工作。</w:t>
      </w:r>
      <w:r>
        <w:rPr>
          <w:spacing w:val="3"/>
        </w:rPr>
        <w:t>目前辖区社康机构设</w:t>
      </w:r>
      <w:r>
        <w:t xml:space="preserve">  </w:t>
      </w:r>
      <w:r>
        <w:rPr>
          <w:spacing w:val="3"/>
        </w:rPr>
        <w:t>立专科医生工作室共</w:t>
      </w:r>
      <w:r>
        <w:rPr>
          <w:spacing w:val="-33"/>
        </w:rPr>
        <w:t xml:space="preserve"> </w:t>
      </w:r>
      <w:r>
        <w:rPr>
          <w:spacing w:val="3"/>
        </w:rPr>
        <w:t>126</w:t>
      </w:r>
      <w:r>
        <w:rPr>
          <w:spacing w:val="-57"/>
        </w:rPr>
        <w:t xml:space="preserve"> </w:t>
      </w:r>
      <w:r>
        <w:rPr>
          <w:spacing w:val="3"/>
        </w:rPr>
        <w:t>个，如“徐丹苹名医工作室”以临床医</w:t>
      </w:r>
      <w:r>
        <w:t xml:space="preserve">  </w:t>
      </w:r>
      <w:r>
        <w:rPr>
          <w:spacing w:val="5"/>
        </w:rPr>
        <w:t>疗服务和保健康复相结合为特色，推进基层慢病和多发病的中医</w:t>
      </w:r>
      <w:r>
        <w:rPr>
          <w:spacing w:val="6"/>
        </w:rPr>
        <w:t xml:space="preserve">  </w:t>
      </w:r>
      <w:r>
        <w:rPr>
          <w:spacing w:val="15"/>
        </w:rPr>
        <w:t>临床诊疗和中医慢病管理的同质化建设，“朴春丽名医工作室”</w:t>
      </w:r>
      <w:r>
        <w:rPr>
          <w:spacing w:val="1"/>
        </w:rPr>
        <w:t xml:space="preserve"> </w:t>
      </w:r>
      <w:r>
        <w:rPr>
          <w:spacing w:val="5"/>
        </w:rPr>
        <w:t>以中医药诊治糖尿病及并发症为主，为患者提供从诊断到康复的</w:t>
      </w:r>
      <w:r>
        <w:rPr>
          <w:spacing w:val="6"/>
        </w:rPr>
        <w:t xml:space="preserve">  </w:t>
      </w:r>
      <w:r>
        <w:rPr>
          <w:spacing w:val="3"/>
        </w:rPr>
        <w:t>全流程健康服务等。</w:t>
      </w:r>
      <w:r>
        <w:rPr>
          <w:b/>
          <w:bCs/>
          <w:spacing w:val="3"/>
        </w:rPr>
        <w:t>三是有效开展基层中医治未病服务。</w:t>
      </w:r>
      <w:r>
        <w:rPr>
          <w:spacing w:val="3"/>
        </w:rPr>
        <w:t>依托福</w:t>
      </w:r>
      <w:r>
        <w:rPr>
          <w:spacing w:val="5"/>
        </w:rPr>
        <w:t xml:space="preserve">   田区中医治未病联盟，开展基层多元化治未病服务。社康加入福</w:t>
      </w:r>
      <w:r>
        <w:rPr>
          <w:spacing w:val="4"/>
        </w:rPr>
        <w:t xml:space="preserve">  </w:t>
      </w:r>
      <w:r>
        <w:rPr>
          <w:spacing w:val="5"/>
        </w:rPr>
        <w:t>田区中医治未病联盟，设置治未病服务站，积极在社区开展中医</w:t>
      </w:r>
    </w:p>
    <w:p w14:paraId="53A3CF48">
      <w:pPr>
        <w:spacing w:line="330" w:lineRule="auto"/>
        <w:sectPr>
          <w:footerReference r:id="rId6" w:type="default"/>
          <w:pgSz w:w="11916" w:h="16848"/>
          <w:pgMar w:top="1432" w:right="1270" w:bottom="400" w:left="1542" w:header="0" w:footer="0" w:gutter="0"/>
          <w:cols w:space="720" w:num="1"/>
        </w:sectPr>
      </w:pPr>
    </w:p>
    <w:p w14:paraId="21BC83E4">
      <w:pPr>
        <w:pStyle w:val="2"/>
        <w:spacing w:before="174" w:line="332" w:lineRule="auto"/>
        <w:ind w:firstLine="27"/>
        <w:jc w:val="both"/>
      </w:pPr>
      <w:r>
        <w:rPr>
          <w:spacing w:val="5"/>
        </w:rPr>
        <w:t>治未病服务，从注重治病治疗转向同时注重维护</w:t>
      </w:r>
      <w:r>
        <w:rPr>
          <w:spacing w:val="4"/>
        </w:rPr>
        <w:t>健康、发展治未</w:t>
      </w:r>
      <w:r>
        <w:t xml:space="preserve"> </w:t>
      </w:r>
      <w:r>
        <w:rPr>
          <w:spacing w:val="6"/>
        </w:rPr>
        <w:t>病和康复等多元化服务。将中医药融入慢性病</w:t>
      </w:r>
      <w:r>
        <w:rPr>
          <w:spacing w:val="5"/>
        </w:rPr>
        <w:t>健康管理服务，探</w:t>
      </w:r>
      <w:r>
        <w:t xml:space="preserve"> </w:t>
      </w:r>
      <w:r>
        <w:rPr>
          <w:spacing w:val="6"/>
        </w:rPr>
        <w:t>索对高血压、糖尿病等慢病重点人群开展规范性的中</w:t>
      </w:r>
      <w:r>
        <w:rPr>
          <w:spacing w:val="5"/>
        </w:rPr>
        <w:t>医药健康管</w:t>
      </w:r>
      <w:r>
        <w:t xml:space="preserve"> </w:t>
      </w:r>
      <w:r>
        <w:rPr>
          <w:spacing w:val="-4"/>
        </w:rPr>
        <w:t>理服务。</w:t>
      </w:r>
      <w:r>
        <w:rPr>
          <w:b/>
          <w:bCs/>
          <w:spacing w:val="-4"/>
        </w:rPr>
        <w:t>四是提升居家康复能力。</w:t>
      </w:r>
      <w:r>
        <w:rPr>
          <w:spacing w:val="-4"/>
        </w:rPr>
        <w:t>为维护和改善青少年身心健康，</w:t>
      </w:r>
      <w:r>
        <w:rPr>
          <w:spacing w:val="11"/>
        </w:rPr>
        <w:t xml:space="preserve"> </w:t>
      </w:r>
      <w:r>
        <w:rPr>
          <w:spacing w:val="10"/>
        </w:rPr>
        <w:t>有效控制和减少脊柱侧弯的发生和发展， 我区</w:t>
      </w:r>
      <w:r>
        <w:rPr>
          <w:spacing w:val="9"/>
        </w:rPr>
        <w:t>已建立启用社康</w:t>
      </w:r>
      <w:r>
        <w:t xml:space="preserve"> </w:t>
      </w:r>
      <w:r>
        <w:rPr>
          <w:spacing w:val="1"/>
        </w:rPr>
        <w:t>中心脊柱侧弯形体指导协作点</w:t>
      </w:r>
      <w:r>
        <w:rPr>
          <w:spacing w:val="-26"/>
        </w:rPr>
        <w:t xml:space="preserve"> </w:t>
      </w:r>
      <w:r>
        <w:rPr>
          <w:spacing w:val="1"/>
        </w:rPr>
        <w:t>11</w:t>
      </w:r>
      <w:r>
        <w:rPr>
          <w:spacing w:val="-55"/>
        </w:rPr>
        <w:t xml:space="preserve"> </w:t>
      </w:r>
      <w:r>
        <w:rPr>
          <w:spacing w:val="1"/>
        </w:rPr>
        <w:t>家，覆盖辖区</w:t>
      </w:r>
      <w:r>
        <w:rPr>
          <w:spacing w:val="-43"/>
        </w:rPr>
        <w:t xml:space="preserve"> </w:t>
      </w:r>
      <w:r>
        <w:rPr>
          <w:spacing w:val="1"/>
        </w:rPr>
        <w:t>10</w:t>
      </w:r>
      <w:r>
        <w:rPr>
          <w:spacing w:val="-58"/>
        </w:rPr>
        <w:t xml:space="preserve"> </w:t>
      </w:r>
      <w:r>
        <w:rPr>
          <w:spacing w:val="1"/>
        </w:rPr>
        <w:t>个街道，分别</w:t>
      </w:r>
      <w:r>
        <w:t xml:space="preserve"> </w:t>
      </w:r>
      <w:r>
        <w:rPr>
          <w:spacing w:val="6"/>
        </w:rPr>
        <w:t>是梅林一村社康、福中社康、新华社康、莲花</w:t>
      </w:r>
      <w:r>
        <w:rPr>
          <w:spacing w:val="5"/>
        </w:rPr>
        <w:t>二村社康、东园社</w:t>
      </w:r>
      <w:r>
        <w:t xml:space="preserve"> </w:t>
      </w:r>
      <w:r>
        <w:rPr>
          <w:spacing w:val="5"/>
        </w:rPr>
        <w:t>康、中航苑社康、荔村社康、深康村社康、福南社康，八卦岭社</w:t>
      </w:r>
      <w:r>
        <w:rPr>
          <w:spacing w:val="18"/>
        </w:rPr>
        <w:t xml:space="preserve"> </w:t>
      </w:r>
      <w:r>
        <w:rPr>
          <w:spacing w:val="5"/>
        </w:rPr>
        <w:t>康、福保社康。截至</w:t>
      </w:r>
      <w:r>
        <w:rPr>
          <w:spacing w:val="-38"/>
        </w:rPr>
        <w:t xml:space="preserve"> </w:t>
      </w:r>
      <w:r>
        <w:rPr>
          <w:spacing w:val="5"/>
        </w:rPr>
        <w:t>2024</w:t>
      </w:r>
      <w:r>
        <w:rPr>
          <w:spacing w:val="-56"/>
        </w:rPr>
        <w:t xml:space="preserve"> </w:t>
      </w:r>
      <w:r>
        <w:rPr>
          <w:spacing w:val="5"/>
        </w:rPr>
        <w:t>年</w:t>
      </w:r>
      <w:r>
        <w:rPr>
          <w:spacing w:val="-46"/>
        </w:rPr>
        <w:t xml:space="preserve"> </w:t>
      </w:r>
      <w:r>
        <w:rPr>
          <w:spacing w:val="5"/>
        </w:rPr>
        <w:t>8</w:t>
      </w:r>
      <w:r>
        <w:rPr>
          <w:spacing w:val="-46"/>
        </w:rPr>
        <w:t xml:space="preserve"> </w:t>
      </w:r>
      <w:r>
        <w:rPr>
          <w:spacing w:val="5"/>
        </w:rPr>
        <w:t>月底，辖区形体指导点共已建档</w:t>
      </w:r>
      <w:r>
        <w:t xml:space="preserve"> </w:t>
      </w:r>
      <w:r>
        <w:rPr>
          <w:spacing w:val="5"/>
        </w:rPr>
        <w:t>1231</w:t>
      </w:r>
      <w:r>
        <w:rPr>
          <w:spacing w:val="-52"/>
        </w:rPr>
        <w:t xml:space="preserve"> </w:t>
      </w:r>
      <w:r>
        <w:rPr>
          <w:spacing w:val="5"/>
        </w:rPr>
        <w:t>人，形体指导</w:t>
      </w:r>
      <w:r>
        <w:rPr>
          <w:spacing w:val="-41"/>
        </w:rPr>
        <w:t xml:space="preserve"> </w:t>
      </w:r>
      <w:r>
        <w:rPr>
          <w:spacing w:val="5"/>
        </w:rPr>
        <w:t>1293</w:t>
      </w:r>
      <w:r>
        <w:rPr>
          <w:spacing w:val="-57"/>
        </w:rPr>
        <w:t xml:space="preserve"> </w:t>
      </w:r>
      <w:r>
        <w:rPr>
          <w:spacing w:val="5"/>
        </w:rPr>
        <w:t>人次。联合深圳职业大学护理学院组织</w:t>
      </w:r>
      <w:r>
        <w:t xml:space="preserve"> </w:t>
      </w:r>
      <w:r>
        <w:rPr>
          <w:spacing w:val="6"/>
        </w:rPr>
        <w:t>开展养老护理员培训和家庭照护者技能系列培训</w:t>
      </w:r>
      <w:r>
        <w:rPr>
          <w:spacing w:val="5"/>
        </w:rPr>
        <w:t>，对认知症老人</w:t>
      </w:r>
      <w:r>
        <w:t xml:space="preserve"> </w:t>
      </w:r>
      <w:r>
        <w:rPr>
          <w:spacing w:val="6"/>
        </w:rPr>
        <w:t>及其家庭开展康复训练和居家照护培训，对养老</w:t>
      </w:r>
      <w:r>
        <w:rPr>
          <w:spacing w:val="5"/>
        </w:rPr>
        <w:t>机构认知症专区</w:t>
      </w:r>
      <w:r>
        <w:t xml:space="preserve"> </w:t>
      </w:r>
      <w:r>
        <w:rPr>
          <w:spacing w:val="6"/>
        </w:rPr>
        <w:t>的管理、照护人员进行培训，科学化、精准</w:t>
      </w:r>
      <w:r>
        <w:rPr>
          <w:spacing w:val="5"/>
        </w:rPr>
        <w:t>化培训养老护理员及</w:t>
      </w:r>
      <w:r>
        <w:t xml:space="preserve"> </w:t>
      </w:r>
      <w:r>
        <w:rPr>
          <w:spacing w:val="7"/>
        </w:rPr>
        <w:t>家庭照护者</w:t>
      </w:r>
      <w:r>
        <w:rPr>
          <w:spacing w:val="-25"/>
        </w:rPr>
        <w:t xml:space="preserve"> </w:t>
      </w:r>
      <w:r>
        <w:rPr>
          <w:spacing w:val="7"/>
        </w:rPr>
        <w:t>1000</w:t>
      </w:r>
      <w:r>
        <w:rPr>
          <w:spacing w:val="-61"/>
        </w:rPr>
        <w:t xml:space="preserve"> </w:t>
      </w:r>
      <w:r>
        <w:rPr>
          <w:spacing w:val="7"/>
        </w:rPr>
        <w:t>余人，规范养老护理操作技能，提升整体照护</w:t>
      </w:r>
      <w:r>
        <w:t xml:space="preserve"> </w:t>
      </w:r>
      <w:r>
        <w:rPr>
          <w:spacing w:val="4"/>
        </w:rPr>
        <w:t>水平。</w:t>
      </w:r>
      <w:r>
        <w:rPr>
          <w:b/>
          <w:bCs/>
          <w:spacing w:val="4"/>
        </w:rPr>
        <w:t>五是建设居家社区养老服务驿站。</w:t>
      </w:r>
      <w:r>
        <w:rPr>
          <w:spacing w:val="4"/>
        </w:rPr>
        <w:t>由区委组织部、</w:t>
      </w:r>
      <w:r>
        <w:rPr>
          <w:spacing w:val="3"/>
        </w:rPr>
        <w:t>区民政</w:t>
      </w:r>
      <w:r>
        <w:t xml:space="preserve"> </w:t>
      </w:r>
      <w:r>
        <w:rPr>
          <w:spacing w:val="5"/>
        </w:rPr>
        <w:t>局、区卫健局牵头，参照“书记项目”模式，各街道明确由社区</w:t>
      </w:r>
      <w:r>
        <w:rPr>
          <w:spacing w:val="17"/>
        </w:rPr>
        <w:t xml:space="preserve"> </w:t>
      </w:r>
      <w:r>
        <w:rPr>
          <w:spacing w:val="6"/>
        </w:rPr>
        <w:t>党委书记具体负责。区、街道上下联动，先后组</w:t>
      </w:r>
      <w:r>
        <w:rPr>
          <w:spacing w:val="5"/>
        </w:rPr>
        <w:t>织召开全区动员</w:t>
      </w:r>
      <w:r>
        <w:t xml:space="preserve"> </w:t>
      </w:r>
      <w:r>
        <w:rPr>
          <w:spacing w:val="4"/>
        </w:rPr>
        <w:t>会、现场工作会、专项推进会</w:t>
      </w:r>
      <w:r>
        <w:rPr>
          <w:spacing w:val="-44"/>
        </w:rPr>
        <w:t xml:space="preserve"> </w:t>
      </w:r>
      <w:r>
        <w:rPr>
          <w:spacing w:val="4"/>
        </w:rPr>
        <w:t>7</w:t>
      </w:r>
      <w:r>
        <w:rPr>
          <w:spacing w:val="-63"/>
        </w:rPr>
        <w:t xml:space="preserve"> </w:t>
      </w:r>
      <w:r>
        <w:rPr>
          <w:spacing w:val="4"/>
        </w:rPr>
        <w:t>场，居委会和社康机构、养老机</w:t>
      </w:r>
      <w:r>
        <w:t xml:space="preserve"> </w:t>
      </w:r>
      <w:r>
        <w:rPr>
          <w:spacing w:val="7"/>
        </w:rPr>
        <w:t>构、物业企业等左右互通，全区一股绳合力，密切合作。截至</w:t>
      </w:r>
      <w:r>
        <w:rPr>
          <w:spacing w:val="-37"/>
        </w:rPr>
        <w:t xml:space="preserve"> </w:t>
      </w:r>
      <w:r>
        <w:rPr>
          <w:spacing w:val="7"/>
        </w:rPr>
        <w:t>5</w:t>
      </w:r>
      <w:r>
        <w:t xml:space="preserve"> </w:t>
      </w:r>
      <w:r>
        <w:rPr>
          <w:spacing w:val="6"/>
        </w:rPr>
        <w:t>月，在全市率先完成共</w:t>
      </w:r>
      <w:r>
        <w:rPr>
          <w:spacing w:val="-30"/>
        </w:rPr>
        <w:t xml:space="preserve"> </w:t>
      </w:r>
      <w:r>
        <w:rPr>
          <w:spacing w:val="6"/>
        </w:rPr>
        <w:t>309</w:t>
      </w:r>
      <w:r>
        <w:rPr>
          <w:spacing w:val="-58"/>
        </w:rPr>
        <w:t xml:space="preserve"> </w:t>
      </w:r>
      <w:r>
        <w:rPr>
          <w:spacing w:val="6"/>
        </w:rPr>
        <w:t>个居家社区养老服务驿站站点建设。</w:t>
      </w:r>
      <w:r>
        <w:t xml:space="preserve"> </w:t>
      </w:r>
      <w:r>
        <w:rPr>
          <w:spacing w:val="6"/>
        </w:rPr>
        <w:t>进一步丰富和便利我区社区医疗服务、养老服</w:t>
      </w:r>
      <w:r>
        <w:rPr>
          <w:spacing w:val="5"/>
        </w:rPr>
        <w:t>务供给，深化完善</w:t>
      </w:r>
      <w:r>
        <w:t xml:space="preserve"> </w:t>
      </w:r>
      <w:r>
        <w:rPr>
          <w:spacing w:val="6"/>
        </w:rPr>
        <w:t>“社区嵌入式”医疗和养老上门服务。下一步，</w:t>
      </w:r>
      <w:r>
        <w:rPr>
          <w:spacing w:val="5"/>
        </w:rPr>
        <w:t>组织各社康机构</w:t>
      </w:r>
      <w:r>
        <w:t xml:space="preserve"> </w:t>
      </w:r>
      <w:r>
        <w:rPr>
          <w:spacing w:val="5"/>
        </w:rPr>
        <w:t>依托家庭医生团队，强化结对共建、居家上门服务、老年人健康</w:t>
      </w:r>
      <w:r>
        <w:rPr>
          <w:spacing w:val="18"/>
        </w:rPr>
        <w:t xml:space="preserve"> </w:t>
      </w:r>
      <w:r>
        <w:rPr>
          <w:spacing w:val="9"/>
        </w:rPr>
        <w:t>管理、健康教育等，落实驿站日常服务开展。</w:t>
      </w:r>
    </w:p>
    <w:p w14:paraId="36D72E5F">
      <w:pPr>
        <w:spacing w:line="332" w:lineRule="auto"/>
        <w:sectPr>
          <w:pgSz w:w="11916" w:h="16848"/>
          <w:pgMar w:top="1432" w:right="1459" w:bottom="400" w:left="1533" w:header="0" w:footer="0" w:gutter="0"/>
          <w:cols w:space="720" w:num="1"/>
        </w:sectPr>
      </w:pPr>
    </w:p>
    <w:p w14:paraId="01AEA576">
      <w:pPr>
        <w:spacing w:before="169" w:line="226" w:lineRule="auto"/>
        <w:ind w:left="654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三、打造服务标准体系</w:t>
      </w:r>
    </w:p>
    <w:p w14:paraId="50E118B6">
      <w:pPr>
        <w:pStyle w:val="2"/>
        <w:spacing w:before="306" w:line="328" w:lineRule="auto"/>
        <w:ind w:right="2" w:firstLine="648"/>
        <w:jc w:val="both"/>
      </w:pPr>
      <w:r>
        <w:rPr>
          <w:spacing w:val="5"/>
        </w:rPr>
        <w:t>进一步发挥家庭医生作为“健康守门人”的作用，为签约居</w:t>
      </w:r>
      <w:r>
        <w:t xml:space="preserve"> </w:t>
      </w:r>
      <w:r>
        <w:rPr>
          <w:spacing w:val="5"/>
        </w:rPr>
        <w:t>民提供健康评估、出具健康报告、进行康复指导，综合居民健康</w:t>
      </w:r>
      <w:r>
        <w:rPr>
          <w:spacing w:val="18"/>
        </w:rPr>
        <w:t xml:space="preserve"> </w:t>
      </w:r>
      <w:r>
        <w:rPr>
          <w:spacing w:val="5"/>
        </w:rPr>
        <w:t>需求、自主意愿和居住稳定性等因素灵活签约，以确保服务合理</w:t>
      </w:r>
      <w:r>
        <w:rPr>
          <w:spacing w:val="18"/>
        </w:rPr>
        <w:t xml:space="preserve"> </w:t>
      </w:r>
      <w:r>
        <w:rPr>
          <w:spacing w:val="5"/>
        </w:rPr>
        <w:t>性和有效性。日常通过网络、新闻媒体、社康宣传屏、宣传折页</w:t>
      </w:r>
      <w:r>
        <w:rPr>
          <w:spacing w:val="18"/>
        </w:rPr>
        <w:t xml:space="preserve"> </w:t>
      </w:r>
      <w:r>
        <w:rPr>
          <w:spacing w:val="5"/>
        </w:rPr>
        <w:t>等途径，以义诊、讲座、沙龙等活动深入社区，开展康复服务宣</w:t>
      </w:r>
      <w:r>
        <w:rPr>
          <w:spacing w:val="18"/>
        </w:rPr>
        <w:t xml:space="preserve"> </w:t>
      </w:r>
      <w:r>
        <w:rPr>
          <w:spacing w:val="5"/>
        </w:rPr>
        <w:t>传，同时充分利用网格员入户工作的契机，通过发放宣传卡、联</w:t>
      </w:r>
      <w:r>
        <w:rPr>
          <w:spacing w:val="17"/>
        </w:rPr>
        <w:t xml:space="preserve"> </w:t>
      </w:r>
      <w:r>
        <w:rPr>
          <w:spacing w:val="9"/>
        </w:rPr>
        <w:t>络卡等方式，入户宣传，提高家庭医生服务的群众普及度。</w:t>
      </w:r>
    </w:p>
    <w:p w14:paraId="3C392269">
      <w:pPr>
        <w:pStyle w:val="2"/>
        <w:spacing w:before="56" w:line="327" w:lineRule="auto"/>
        <w:ind w:left="2" w:firstLine="659"/>
        <w:jc w:val="both"/>
      </w:pPr>
      <w:r>
        <w:rPr>
          <w:spacing w:val="4"/>
        </w:rPr>
        <w:t>下一步，联合各部门针对家庭康复培训工作明确家庭康复工</w:t>
      </w:r>
      <w:r>
        <w:rPr>
          <w:spacing w:val="15"/>
        </w:rPr>
        <w:t xml:space="preserve"> </w:t>
      </w:r>
      <w:r>
        <w:rPr>
          <w:spacing w:val="5"/>
        </w:rPr>
        <w:t>作培训内容和培训模式以及考核评估等相关要求，建立协同联动</w:t>
      </w:r>
      <w:r>
        <w:rPr>
          <w:spacing w:val="16"/>
        </w:rPr>
        <w:t xml:space="preserve"> </w:t>
      </w:r>
      <w:r>
        <w:rPr>
          <w:spacing w:val="5"/>
        </w:rPr>
        <w:t>机制。根据各人群不同特点，针对需求开展居民可接受、操作风</w:t>
      </w:r>
      <w:r>
        <w:rPr>
          <w:spacing w:val="13"/>
        </w:rPr>
        <w:t xml:space="preserve"> </w:t>
      </w:r>
      <w:r>
        <w:rPr>
          <w:spacing w:val="5"/>
        </w:rPr>
        <w:t>险小的适宜技术等服务培训。鼓励和支持专业社会力量开展家庭</w:t>
      </w:r>
      <w:r>
        <w:rPr>
          <w:spacing w:val="13"/>
        </w:rPr>
        <w:t xml:space="preserve"> </w:t>
      </w:r>
      <w:r>
        <w:rPr>
          <w:spacing w:val="9"/>
        </w:rPr>
        <w:t>健康相关服务项目，进一步提升居民家庭康复能力。</w:t>
      </w:r>
    </w:p>
    <w:p w14:paraId="409B1D8A">
      <w:pPr>
        <w:spacing w:line="262" w:lineRule="auto"/>
        <w:rPr>
          <w:rFonts w:ascii="FreeSerif"/>
          <w:sz w:val="21"/>
        </w:rPr>
      </w:pPr>
    </w:p>
    <w:p w14:paraId="740160ED">
      <w:pPr>
        <w:spacing w:line="262" w:lineRule="auto"/>
        <w:rPr>
          <w:rFonts w:ascii="FreeSerif"/>
          <w:sz w:val="21"/>
        </w:rPr>
      </w:pPr>
    </w:p>
    <w:p w14:paraId="56A1B0AD">
      <w:pPr>
        <w:spacing w:line="262" w:lineRule="auto"/>
        <w:rPr>
          <w:rFonts w:ascii="FreeSerif"/>
          <w:sz w:val="21"/>
        </w:rPr>
      </w:pPr>
    </w:p>
    <w:p w14:paraId="62B7E266">
      <w:pPr>
        <w:spacing w:line="262" w:lineRule="auto"/>
        <w:rPr>
          <w:rFonts w:ascii="FreeSerif"/>
          <w:sz w:val="21"/>
        </w:rPr>
      </w:pPr>
    </w:p>
    <w:p w14:paraId="1BD68840">
      <w:pPr>
        <w:spacing w:line="262" w:lineRule="auto"/>
        <w:rPr>
          <w:rFonts w:ascii="FreeSerif"/>
          <w:sz w:val="21"/>
        </w:rPr>
      </w:pPr>
    </w:p>
    <w:p w14:paraId="19AEDFF4">
      <w:pPr>
        <w:pStyle w:val="2"/>
        <w:spacing w:before="100" w:line="319" w:lineRule="auto"/>
        <w:ind w:left="5102" w:right="1284" w:hanging="86"/>
      </w:pPr>
      <w:bookmarkStart w:id="0" w:name="_GoBack"/>
      <w:bookmarkEnd w:id="0"/>
      <w:r>
        <w:rPr>
          <w:spacing w:val="7"/>
        </w:rPr>
        <w:t>福田区卫生健康局</w:t>
      </w:r>
      <w:r>
        <w:rPr>
          <w:spacing w:val="4"/>
        </w:rPr>
        <w:t xml:space="preserve"> </w:t>
      </w:r>
      <w:r>
        <w:rPr>
          <w:spacing w:val="-14"/>
        </w:rPr>
        <w:t>2024</w:t>
      </w:r>
      <w:r>
        <w:rPr>
          <w:spacing w:val="-51"/>
        </w:rPr>
        <w:t xml:space="preserve"> </w:t>
      </w:r>
      <w:r>
        <w:rPr>
          <w:spacing w:val="-14"/>
        </w:rPr>
        <w:t>年</w:t>
      </w:r>
      <w:r>
        <w:rPr>
          <w:spacing w:val="-46"/>
        </w:rPr>
        <w:t xml:space="preserve"> </w:t>
      </w:r>
      <w:r>
        <w:rPr>
          <w:spacing w:val="-14"/>
        </w:rPr>
        <w:t>9</w:t>
      </w:r>
      <w:r>
        <w:rPr>
          <w:spacing w:val="-46"/>
        </w:rPr>
        <w:t xml:space="preserve"> </w:t>
      </w:r>
      <w:r>
        <w:rPr>
          <w:spacing w:val="-14"/>
        </w:rPr>
        <w:t>月</w:t>
      </w:r>
      <w:r>
        <w:rPr>
          <w:spacing w:val="-40"/>
        </w:rPr>
        <w:t xml:space="preserve"> </w:t>
      </w:r>
      <w:r>
        <w:rPr>
          <w:spacing w:val="-14"/>
        </w:rPr>
        <w:t>19 日</w:t>
      </w:r>
    </w:p>
    <w:sectPr>
      <w:pgSz w:w="11916" w:h="16848"/>
      <w:pgMar w:top="1432" w:right="1536" w:bottom="400" w:left="153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B00550">
    <w:pPr>
      <w:spacing w:line="49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3F2C3C">
    <w:pPr>
      <w:spacing w:line="14" w:lineRule="auto"/>
      <w:rPr>
        <w:rFonts w:ascii="FreeSerif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37F7901"/>
    <w:rsid w:val="DEDD73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2024-09-20T18:19:00Z</dcterms:created>
  <dc:creator>null</dc:creator>
  <cp:lastModifiedBy>测试</cp:lastModifiedBy>
  <dcterms:modified xsi:type="dcterms:W3CDTF">2025-12-24T11:33:45Z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2025-12-24T10:55:04Z</vt:filetime>
  </property>
  <property fmtid="{D5CDD505-2E9C-101B-9397-08002B2CF9AE}" pid="4" name="KSOProductBuildVer">
    <vt:lpwstr>2052-12.8.2.1119</vt:lpwstr>
  </property>
  <property fmtid="{D5CDD505-2E9C-101B-9397-08002B2CF9AE}" pid="5" name="ICV">
    <vt:lpwstr>C9527A77E6069EE1A7564B6984E9E7E8_42</vt:lpwstr>
  </property>
</Properties>
</file>